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Architecture</w:t>
            </w:r>
          </w:p>
        </w:tc>
      </w:tr>
      <w:tr>
        <w:tblPrEx>
          <w:shd w:val="clear" w:color="auto" w:fill="ced7e7"/>
        </w:tblPrEx>
        <w:trPr>
          <w:trHeight w:val="49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History of Art and Culture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Dr Anna Gut - Czerwonka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anna.gut-czerwonka@tu.koszalin.pl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6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1211&gt;0100-HSziK1-W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6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 xml:space="preserve">W, </w:t>
            </w: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30</w:t>
            </w:r>
          </w:p>
        </w:tc>
      </w:tr>
      <w:tr>
        <w:tblPrEx>
          <w:shd w:val="clear" w:color="auto" w:fill="ced7e7"/>
        </w:tblPrEx>
        <w:trPr>
          <w:trHeight w:val="46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8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</w:t>
            </w:r>
          </w:p>
        </w:tc>
      </w:tr>
      <w:tr>
        <w:tblPrEx>
          <w:shd w:val="clear" w:color="auto" w:fill="ced7e7"/>
        </w:tblPrEx>
        <w:trPr>
          <w:trHeight w:val="153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4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rFonts w:ascii="Calibri" w:hAnsi="Calibri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 xml:space="preserve">Working with literature, presentation, exam </w:t>
            </w:r>
          </w:p>
        </w:tc>
      </w:tr>
      <w:tr>
        <w:tblPrEx>
          <w:shd w:val="clear" w:color="auto" w:fill="ced7e7"/>
        </w:tblPrEx>
        <w:trPr>
          <w:trHeight w:val="49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K</w:t>
            </w:r>
            <w:r>
              <w:rPr>
                <w:shd w:val="nil" w:color="auto" w:fill="auto"/>
                <w:rtl w:val="0"/>
                <w:lang w:val="en-US"/>
              </w:rPr>
              <w:t>nowledge of art history and culture</w:t>
            </w:r>
          </w:p>
        </w:tc>
      </w:tr>
      <w:tr>
        <w:tblPrEx>
          <w:shd w:val="clear" w:color="auto" w:fill="ced7e7"/>
        </w:tblPrEx>
        <w:trPr>
          <w:trHeight w:val="101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Studying is a constant search and practice of mindfulness</w:t>
            </w:r>
            <w:r>
              <w:rPr>
                <w:shd w:val="nil" w:color="auto" w:fill="auto"/>
                <w:rtl w:val="0"/>
                <w:lang w:val="de-DE"/>
              </w:rPr>
              <w:t>.</w:t>
            </w:r>
            <w:r>
              <w:rPr>
                <w:shd w:val="nil" w:color="auto" w:fill="auto"/>
              </w:rPr>
            </w:r>
          </w:p>
        </w:tc>
      </w:tr>
    </w:tbl>
    <w:p>
      <w:pPr>
        <w:pStyle w:val="Normal.0"/>
        <w:widowControl w:val="0"/>
        <w:spacing w:line="240" w:lineRule="auto"/>
        <w:ind w:left="108" w:hanging="108"/>
      </w:pPr>
    </w:p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</w:pPr>
    </w:p>
    <w:p>
      <w:pPr>
        <w:pStyle w:val="Normal.0"/>
      </w:pPr>
    </w:p>
    <w:p>
      <w:pPr>
        <w:pStyle w:val="No Spacing"/>
        <w:jc w:val="right"/>
      </w:pPr>
    </w:p>
    <w:p>
      <w:pPr>
        <w:pStyle w:val="Normal.0"/>
      </w:pPr>
    </w:p>
    <w:p>
      <w:pPr>
        <w:pStyle w:val="Normal.0"/>
      </w:pPr>
      <w:r>
        <w:rPr>
          <w:rtl w:val="0"/>
        </w:rPr>
        <w:tab/>
        <w:tab/>
        <w:tab/>
        <w:tab/>
        <w:tab/>
        <w:tab/>
        <w:tab/>
        <w:t xml:space="preserve">    …………………………………………</w:t>
      </w:r>
      <w:r>
        <w:rPr>
          <w:rtl w:val="0"/>
          <w:lang w:val="de-DE"/>
        </w:rPr>
        <w:t>.29.10.2025r.</w:t>
      </w:r>
    </w:p>
    <w:p>
      <w:pPr>
        <w:pStyle w:val="Normal.0"/>
      </w:pPr>
      <w:r>
        <w:rPr>
          <w:rtl w:val="0"/>
        </w:rPr>
        <w:tab/>
        <w:tab/>
        <w:tab/>
        <w:tab/>
        <w:tab/>
        <w:tab/>
        <w:tab/>
        <w:tab/>
        <w:tab/>
        <w:tab/>
        <w:t>/sporz</w:t>
      </w:r>
      <w:r>
        <w:rPr>
          <w:rtl w:val="0"/>
          <w:lang w:val="de-DE"/>
        </w:rPr>
        <w:t>ą</w:t>
      </w:r>
      <w:r>
        <w:rPr>
          <w:rtl w:val="0"/>
          <w:lang w:val="de-DE"/>
        </w:rPr>
        <w:t>dzi</w:t>
      </w:r>
      <w:r>
        <w:rPr>
          <w:rtl w:val="0"/>
          <w:lang w:val="de-DE"/>
        </w:rPr>
        <w:t>ł</w:t>
      </w:r>
      <w:r>
        <w:rPr>
          <w:rtl w:val="0"/>
          <w:lang w:val="de-DE"/>
        </w:rPr>
        <w:t>a, data/</w:t>
      </w: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